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E1FD" w14:textId="77777777" w:rsidR="00C332A0" w:rsidRPr="00390034" w:rsidRDefault="00C332A0" w:rsidP="00F27D45">
      <w:pPr>
        <w:ind w:left="709" w:right="28" w:hanging="29"/>
        <w:rPr>
          <w:rFonts w:ascii="Arial" w:hAnsi="Arial" w:cs="Tahoma"/>
        </w:rPr>
      </w:pPr>
    </w:p>
    <w:p w14:paraId="40789E09" w14:textId="30909BE2" w:rsidR="00C332A0" w:rsidRPr="006D5782" w:rsidRDefault="00FB7A34" w:rsidP="00F27D45">
      <w:pPr>
        <w:tabs>
          <w:tab w:val="left" w:pos="3820"/>
        </w:tabs>
        <w:ind w:left="709" w:right="28" w:hanging="29"/>
        <w:rPr>
          <w:rFonts w:ascii="Arial" w:hAnsi="Arial" w:cs="Arial"/>
          <w:b/>
          <w:bCs/>
          <w:sz w:val="28"/>
          <w:lang w:val="en-US"/>
        </w:rPr>
      </w:pPr>
      <w:r w:rsidRPr="006D5782">
        <w:rPr>
          <w:rFonts w:ascii="Arial" w:hAnsi="Arial" w:cs="Arial"/>
          <w:b/>
          <w:bCs/>
          <w:sz w:val="28"/>
          <w:lang w:val="en-US"/>
        </w:rPr>
        <w:t xml:space="preserve">Communiqués de presse </w:t>
      </w:r>
      <w:r w:rsidR="0075789A">
        <w:rPr>
          <w:rFonts w:ascii="Arial" w:hAnsi="Arial" w:cs="Arial"/>
          <w:b/>
          <w:bCs/>
          <w:sz w:val="28"/>
          <w:lang w:val="en-US"/>
        </w:rPr>
        <w:t>0</w:t>
      </w:r>
      <w:r w:rsidR="00677CD8">
        <w:rPr>
          <w:rFonts w:ascii="Arial" w:hAnsi="Arial" w:cs="Arial"/>
          <w:b/>
          <w:bCs/>
          <w:sz w:val="28"/>
          <w:lang w:val="en-US"/>
        </w:rPr>
        <w:t>8</w:t>
      </w:r>
      <w:bookmarkStart w:id="0" w:name="_GoBack"/>
      <w:bookmarkEnd w:id="0"/>
      <w:r w:rsidR="00C332A0" w:rsidRPr="006D5782">
        <w:rPr>
          <w:rFonts w:ascii="Arial" w:hAnsi="Arial" w:cs="Arial"/>
          <w:b/>
          <w:bCs/>
          <w:sz w:val="28"/>
          <w:lang w:val="en-US"/>
        </w:rPr>
        <w:t>/</w:t>
      </w:r>
      <w:r w:rsidR="00417260" w:rsidRPr="006D5782">
        <w:rPr>
          <w:rFonts w:ascii="Arial" w:hAnsi="Arial" w:cs="Arial"/>
          <w:b/>
          <w:bCs/>
          <w:sz w:val="28"/>
          <w:lang w:val="en-US"/>
        </w:rPr>
        <w:t>I</w:t>
      </w:r>
    </w:p>
    <w:p w14:paraId="6E5396D2" w14:textId="77777777" w:rsidR="00C332A0" w:rsidRPr="007E6164" w:rsidRDefault="00C332A0" w:rsidP="007E6164">
      <w:pPr>
        <w:ind w:left="709" w:hanging="29"/>
        <w:rPr>
          <w:rFonts w:asciiTheme="minorHAnsi" w:hAnsiTheme="minorHAnsi" w:cstheme="minorHAnsi"/>
          <w:b/>
          <w:sz w:val="22"/>
          <w:lang w:val="en-US"/>
        </w:rPr>
      </w:pPr>
    </w:p>
    <w:p w14:paraId="17CDECD4" w14:textId="77777777" w:rsidR="00C332A0" w:rsidRPr="007E6164" w:rsidRDefault="00C332A0" w:rsidP="007E6164">
      <w:pPr>
        <w:ind w:left="709" w:hanging="29"/>
        <w:jc w:val="both"/>
        <w:rPr>
          <w:rFonts w:asciiTheme="minorHAnsi" w:hAnsiTheme="minorHAnsi" w:cstheme="minorHAnsi"/>
          <w:sz w:val="22"/>
          <w:szCs w:val="22"/>
          <w:lang w:val="en-US"/>
        </w:rPr>
      </w:pPr>
    </w:p>
    <w:p w14:paraId="38F354A4" w14:textId="77777777" w:rsidR="007E6164" w:rsidRPr="007E6164" w:rsidRDefault="007E6164" w:rsidP="007E6164">
      <w:pPr>
        <w:ind w:left="709"/>
        <w:jc w:val="both"/>
        <w:rPr>
          <w:rFonts w:asciiTheme="minorHAnsi" w:hAnsiTheme="minorHAnsi" w:cstheme="minorHAnsi"/>
          <w:b/>
          <w:lang w:val="fr-FR"/>
        </w:rPr>
      </w:pPr>
      <w:r w:rsidRPr="007E6164">
        <w:rPr>
          <w:rFonts w:asciiTheme="minorHAnsi" w:hAnsiTheme="minorHAnsi" w:cstheme="minorHAnsi"/>
          <w:b/>
          <w:lang w:val="fr-FR"/>
        </w:rPr>
        <w:t>Ne vous laissez pas « décrocher »</w:t>
      </w:r>
    </w:p>
    <w:p w14:paraId="6A02E20E" w14:textId="7336753D" w:rsidR="007E6164" w:rsidRPr="007E6164" w:rsidRDefault="007E6164" w:rsidP="007E6164">
      <w:pPr>
        <w:ind w:left="709"/>
        <w:jc w:val="both"/>
        <w:rPr>
          <w:rFonts w:asciiTheme="minorHAnsi" w:hAnsiTheme="minorHAnsi" w:cstheme="minorHAnsi"/>
          <w:i/>
          <w:lang w:val="fr-FR"/>
        </w:rPr>
      </w:pPr>
      <w:r w:rsidRPr="007E6164">
        <w:rPr>
          <w:rFonts w:asciiTheme="minorHAnsi" w:hAnsiTheme="minorHAnsi" w:cstheme="minorHAnsi"/>
          <w:i/>
          <w:lang w:val="fr-FR"/>
        </w:rPr>
        <w:t>Le câble de rupture de Rameder comme le saveur des remorques détachées</w:t>
      </w:r>
    </w:p>
    <w:p w14:paraId="0B3CAC1C" w14:textId="77777777" w:rsidR="007E6164" w:rsidRPr="007E6164" w:rsidRDefault="007E6164" w:rsidP="007E6164">
      <w:pPr>
        <w:ind w:left="709"/>
        <w:jc w:val="both"/>
        <w:rPr>
          <w:rFonts w:asciiTheme="minorHAnsi" w:hAnsiTheme="minorHAnsi" w:cstheme="minorHAnsi"/>
          <w:lang w:val="fr-FR"/>
        </w:rPr>
      </w:pPr>
    </w:p>
    <w:p w14:paraId="0BA7220F" w14:textId="31A366E5" w:rsidR="007E6164" w:rsidRDefault="007E6164" w:rsidP="007E6164">
      <w:pPr>
        <w:ind w:left="709"/>
        <w:jc w:val="both"/>
        <w:rPr>
          <w:rFonts w:asciiTheme="minorHAnsi" w:hAnsiTheme="minorHAnsi" w:cstheme="minorHAnsi"/>
          <w:lang w:val="fr-FR"/>
        </w:rPr>
      </w:pPr>
      <w:r w:rsidRPr="007E6164">
        <w:rPr>
          <w:rFonts w:asciiTheme="minorHAnsi" w:hAnsiTheme="minorHAnsi" w:cstheme="minorHAnsi"/>
          <w:lang w:val="fr-FR"/>
        </w:rPr>
        <w:t>Ce sont souvent des petites choses qui peuvent avoir de grands effets. Le soi-disant câble de rupture ne fait pas exception. Ce petit dispositif utile actionne le frein (frein de secours) lorsque la remorque se détache par inadvertance de la boule d’attelage du véhicule tracteur. Le conducteur d'une voiture équipée d'une remorque freinée ne devrait pas s'en passer. Dans de nombreux pays, l'utilisation du câble de rupture est même déjà obligatoire. Chez Rameder, leader européen des attelages de remorques et accessoires de transport, le câble de rupture pratique est disponible avec le collier d'arrêt approprié.</w:t>
      </w:r>
    </w:p>
    <w:p w14:paraId="64AF25EC" w14:textId="77777777" w:rsidR="007E6164" w:rsidRPr="007E6164" w:rsidRDefault="007E6164" w:rsidP="007E6164">
      <w:pPr>
        <w:ind w:left="709"/>
        <w:jc w:val="both"/>
        <w:rPr>
          <w:rFonts w:asciiTheme="minorHAnsi" w:hAnsiTheme="minorHAnsi" w:cstheme="minorHAnsi"/>
          <w:lang w:val="fr-FR"/>
        </w:rPr>
      </w:pPr>
    </w:p>
    <w:p w14:paraId="25D24D4D" w14:textId="2E4EBA8F" w:rsidR="007E6164" w:rsidRDefault="007E6164" w:rsidP="007E6164">
      <w:pPr>
        <w:ind w:left="709"/>
        <w:jc w:val="both"/>
        <w:rPr>
          <w:rFonts w:asciiTheme="minorHAnsi" w:hAnsiTheme="minorHAnsi" w:cstheme="minorHAnsi"/>
          <w:lang w:val="fr-FR"/>
        </w:rPr>
      </w:pPr>
      <w:r w:rsidRPr="007E6164">
        <w:rPr>
          <w:rFonts w:asciiTheme="minorHAnsi" w:hAnsiTheme="minorHAnsi" w:cstheme="minorHAnsi"/>
          <w:lang w:val="fr-FR"/>
        </w:rPr>
        <w:t>Dans de nombreux pays européens, l'utilisation d'un câble de rupture est prescrite pour les remorques d'une certaine masse maximale pourvus d'un système de freinage par inertie. En Allemagne, c'est le cas pour les remorques pourvus d'un système de freinage par inertie dont le poids total est compris entre 750 et 3.500 kg. Si la remorque se détache accidentellement du véhicule tracteur, le frein de stationnement est serré automatiquement et la remorque s'arrête. Cela signifie que les autres usagers de la route pourront éviter plus facilement l'obstacle et que la remorque ne se transforme pas en projectile roulant de manière incontrôlée.</w:t>
      </w:r>
    </w:p>
    <w:p w14:paraId="1D57C20A" w14:textId="77777777" w:rsidR="007E6164" w:rsidRPr="007E6164" w:rsidRDefault="007E6164" w:rsidP="007E6164">
      <w:pPr>
        <w:ind w:left="709"/>
        <w:jc w:val="both"/>
        <w:rPr>
          <w:rFonts w:asciiTheme="minorHAnsi" w:hAnsiTheme="minorHAnsi" w:cstheme="minorHAnsi"/>
          <w:lang w:val="fr-FR"/>
        </w:rPr>
      </w:pPr>
    </w:p>
    <w:p w14:paraId="0FEC5120" w14:textId="4ABBB50D" w:rsidR="007E6164" w:rsidRDefault="007E6164" w:rsidP="007E6164">
      <w:pPr>
        <w:ind w:left="709"/>
        <w:jc w:val="both"/>
        <w:rPr>
          <w:rFonts w:asciiTheme="minorHAnsi" w:hAnsiTheme="minorHAnsi" w:cstheme="minorHAnsi"/>
          <w:lang w:val="fr-FR"/>
        </w:rPr>
      </w:pPr>
      <w:r w:rsidRPr="007E6164">
        <w:rPr>
          <w:rFonts w:asciiTheme="minorHAnsi" w:hAnsiTheme="minorHAnsi" w:cstheme="minorHAnsi"/>
          <w:lang w:val="fr-FR"/>
        </w:rPr>
        <w:t>Cependant, la réglementation relative aux câbles de rupture varie d'un pays à l'autre. Par exemple, certains pays exigent que le câble de rupture soit attaché à un œillet au lieu de le poser de façon lâche sur l'attelage de remorque. Dans le cas des remorques non freinées, il est parfois même obligatoire d'utiliser une attache secondaire (chaîne ou câble). Les infractions peuvent donner lieu à des amendes de montants différents. Il convient à cet égard de toujours se renseigner sur les réglementations en vigueur avant de partir à l'étranger.</w:t>
      </w:r>
    </w:p>
    <w:p w14:paraId="1E1D8F23" w14:textId="77777777" w:rsidR="007E6164" w:rsidRPr="007E6164" w:rsidRDefault="007E6164" w:rsidP="007E6164">
      <w:pPr>
        <w:ind w:left="709"/>
        <w:jc w:val="both"/>
        <w:rPr>
          <w:rFonts w:asciiTheme="minorHAnsi" w:hAnsiTheme="minorHAnsi" w:cstheme="minorHAnsi"/>
          <w:lang w:val="fr-FR"/>
        </w:rPr>
      </w:pPr>
    </w:p>
    <w:p w14:paraId="77F0FD68" w14:textId="77777777" w:rsidR="007E6164" w:rsidRPr="007E6164" w:rsidRDefault="007E6164" w:rsidP="007E6164">
      <w:pPr>
        <w:ind w:left="709"/>
        <w:jc w:val="both"/>
        <w:rPr>
          <w:rFonts w:asciiTheme="minorHAnsi" w:hAnsiTheme="minorHAnsi" w:cstheme="minorHAnsi"/>
          <w:lang w:val="fr-FR"/>
        </w:rPr>
      </w:pPr>
      <w:r w:rsidRPr="007E6164">
        <w:rPr>
          <w:rFonts w:asciiTheme="minorHAnsi" w:hAnsiTheme="minorHAnsi" w:cstheme="minorHAnsi"/>
          <w:lang w:val="fr-FR"/>
        </w:rPr>
        <w:t>Vous trouverez plus d'informations sur le câble de rupture dans le blog de Rameder. La boutique en ligne de Rameder sous www.rameder.fr offre une large gamme d'autres produits utiles autour de la voiture. Une visite du site s'impose.</w:t>
      </w:r>
    </w:p>
    <w:p w14:paraId="38F17350" w14:textId="4B092593" w:rsidR="003A32F7" w:rsidRPr="007E6164" w:rsidRDefault="003A32F7" w:rsidP="007E6164">
      <w:pPr>
        <w:tabs>
          <w:tab w:val="left" w:pos="6492"/>
        </w:tabs>
        <w:ind w:left="709"/>
        <w:rPr>
          <w:rFonts w:asciiTheme="minorHAnsi" w:hAnsiTheme="minorHAnsi" w:cstheme="minorHAnsi"/>
          <w:sz w:val="22"/>
          <w:szCs w:val="22"/>
          <w:lang w:val="fr-FR"/>
        </w:rPr>
      </w:pPr>
    </w:p>
    <w:p w14:paraId="10A6C840" w14:textId="66D605E9" w:rsidR="0075789A" w:rsidRPr="007E6164" w:rsidRDefault="0075789A" w:rsidP="007E6164">
      <w:pPr>
        <w:ind w:left="709"/>
        <w:rPr>
          <w:rFonts w:asciiTheme="minorHAnsi" w:hAnsiTheme="minorHAnsi" w:cstheme="minorHAnsi"/>
          <w:lang w:val="fr-FR"/>
        </w:rPr>
      </w:pPr>
    </w:p>
    <w:p w14:paraId="259BA9BA" w14:textId="1D3AC863" w:rsidR="00C56291" w:rsidRPr="007E6164" w:rsidRDefault="00C56291" w:rsidP="007E6164">
      <w:pPr>
        <w:ind w:left="709"/>
        <w:jc w:val="both"/>
        <w:rPr>
          <w:rFonts w:asciiTheme="minorHAnsi" w:hAnsiTheme="minorHAnsi" w:cstheme="minorHAnsi"/>
          <w:sz w:val="22"/>
          <w:szCs w:val="22"/>
          <w:lang w:val="fr-FR"/>
        </w:rPr>
      </w:pPr>
    </w:p>
    <w:p w14:paraId="3A2562F5" w14:textId="16E895B4" w:rsidR="00AC10D6" w:rsidRPr="007E6164" w:rsidRDefault="00AC10D6" w:rsidP="007E6164">
      <w:pPr>
        <w:ind w:left="709" w:hanging="29"/>
        <w:rPr>
          <w:rFonts w:asciiTheme="minorHAnsi" w:hAnsiTheme="minorHAnsi" w:cstheme="minorHAnsi"/>
          <w:sz w:val="22"/>
          <w:szCs w:val="22"/>
          <w:lang w:val="en-US"/>
        </w:rPr>
      </w:pPr>
    </w:p>
    <w:p w14:paraId="3C172BC0" w14:textId="77DDC836" w:rsidR="00C03903" w:rsidRPr="007E6164" w:rsidRDefault="00C03903" w:rsidP="007E6164">
      <w:pPr>
        <w:ind w:left="709" w:hanging="29"/>
        <w:jc w:val="both"/>
        <w:rPr>
          <w:rFonts w:asciiTheme="minorHAnsi" w:hAnsiTheme="minorHAnsi" w:cstheme="minorHAnsi"/>
          <w:sz w:val="20"/>
          <w:lang w:val="fr-FR"/>
        </w:rPr>
      </w:pPr>
    </w:p>
    <w:p w14:paraId="648E2F7F" w14:textId="77777777" w:rsidR="00FB7A34" w:rsidRPr="00F27D45" w:rsidRDefault="00FB7A34" w:rsidP="00F27D45">
      <w:pPr>
        <w:ind w:left="709" w:hanging="29"/>
        <w:jc w:val="both"/>
        <w:rPr>
          <w:rStyle w:val="Hyperlink"/>
          <w:rFonts w:asciiTheme="minorHAnsi" w:hAnsiTheme="minorHAnsi" w:cs="Arial"/>
          <w:sz w:val="20"/>
          <w:u w:color="0007FE"/>
          <w:lang w:val="fr-CH"/>
        </w:rPr>
      </w:pPr>
      <w:r w:rsidRPr="00F27D45">
        <w:rPr>
          <w:rFonts w:asciiTheme="minorHAnsi" w:hAnsiTheme="minorHAnsi"/>
          <w:color w:val="000000"/>
          <w:sz w:val="20"/>
          <w:lang w:val="fr-CH"/>
        </w:rPr>
        <w:t>Visitez-nous sur Facebook sous</w:t>
      </w:r>
      <w:r w:rsidRPr="00F27D45">
        <w:rPr>
          <w:rFonts w:asciiTheme="minorHAnsi" w:hAnsiTheme="minorHAnsi" w:cs="Arial"/>
          <w:color w:val="000000"/>
          <w:sz w:val="20"/>
          <w:lang w:val="fr-CH"/>
        </w:rPr>
        <w:t xml:space="preserve"> </w:t>
      </w:r>
      <w:hyperlink r:id="rId6" w:history="1">
        <w:r w:rsidRPr="00F27D45">
          <w:rPr>
            <w:rStyle w:val="Hyperlink"/>
            <w:rFonts w:asciiTheme="minorHAnsi" w:hAnsiTheme="minorHAnsi" w:cs="Arial"/>
            <w:sz w:val="20"/>
            <w:u w:color="0007FE"/>
            <w:lang w:val="fr-CH"/>
          </w:rPr>
          <w:t>www.facebook.com/rameder.de</w:t>
        </w:r>
      </w:hyperlink>
    </w:p>
    <w:p w14:paraId="151FD017" w14:textId="77777777" w:rsidR="000F7A94" w:rsidRDefault="000F7A94" w:rsidP="00F27D45">
      <w:pPr>
        <w:pBdr>
          <w:bottom w:val="single" w:sz="12" w:space="1" w:color="auto"/>
        </w:pBdr>
        <w:ind w:left="709" w:hanging="29"/>
        <w:rPr>
          <w:rFonts w:asciiTheme="minorHAnsi" w:hAnsiTheme="minorHAnsi" w:cs="Arial"/>
          <w:b/>
          <w:sz w:val="20"/>
          <w:lang w:val="en-US"/>
        </w:rPr>
      </w:pPr>
    </w:p>
    <w:p w14:paraId="298FEF49" w14:textId="77777777" w:rsidR="00FA6F68" w:rsidRPr="00F27D45" w:rsidRDefault="00FA6F68" w:rsidP="00F27D45">
      <w:pPr>
        <w:pBdr>
          <w:bottom w:val="single" w:sz="12" w:space="1" w:color="auto"/>
        </w:pBdr>
        <w:ind w:left="709" w:hanging="29"/>
        <w:rPr>
          <w:rFonts w:asciiTheme="minorHAnsi" w:hAnsiTheme="minorHAnsi" w:cs="Arial"/>
          <w:b/>
          <w:sz w:val="20"/>
          <w:lang w:val="en-US"/>
        </w:rPr>
      </w:pPr>
    </w:p>
    <w:p w14:paraId="43BDA1CE" w14:textId="77777777" w:rsidR="00F1665E" w:rsidRPr="00F27D45" w:rsidRDefault="00F1665E" w:rsidP="00F27D45">
      <w:pPr>
        <w:pStyle w:val="Textkrper2"/>
        <w:ind w:left="709" w:hanging="29"/>
        <w:rPr>
          <w:rFonts w:asciiTheme="minorHAnsi" w:hAnsiTheme="minorHAnsi" w:cs="Arial"/>
          <w:b w:val="0"/>
          <w:sz w:val="16"/>
          <w:szCs w:val="16"/>
        </w:rPr>
      </w:pPr>
      <w:r w:rsidRPr="00F27D45">
        <w:rPr>
          <w:rFonts w:asciiTheme="minorHAnsi" w:hAnsiTheme="minorHAnsi" w:cs="Arial"/>
          <w:sz w:val="16"/>
          <w:szCs w:val="16"/>
          <w:u w:val="single"/>
        </w:rPr>
        <w:t>Press contact:</w:t>
      </w:r>
      <w:r w:rsidRPr="00F27D45">
        <w:rPr>
          <w:rFonts w:asciiTheme="minorHAnsi" w:hAnsiTheme="minorHAnsi" w:cs="Arial"/>
          <w:sz w:val="16"/>
          <w:szCs w:val="16"/>
        </w:rPr>
        <w:t xml:space="preserve"> Rameder</w:t>
      </w:r>
      <w:r w:rsidRPr="00F27D45">
        <w:rPr>
          <w:rFonts w:asciiTheme="minorHAnsi" w:hAnsiTheme="minorHAnsi" w:cs="Arial"/>
          <w:b w:val="0"/>
          <w:sz w:val="16"/>
          <w:szCs w:val="16"/>
        </w:rPr>
        <w:t xml:space="preserve">; Jens Waldmann, Am Eichberg Flauer 1; D-07338 Leutenberg OT Munschwitz; Phone: </w:t>
      </w:r>
      <w:r w:rsidRPr="00F27D45">
        <w:rPr>
          <w:rFonts w:asciiTheme="minorHAnsi" w:hAnsiTheme="minorHAnsi" w:cs="Arial"/>
          <w:b w:val="0"/>
          <w:sz w:val="16"/>
          <w:szCs w:val="16"/>
          <w:lang w:val="fr-CH"/>
        </w:rPr>
        <w:t xml:space="preserve">+49-36734/35-750; Fax: +49-36734/35-753; </w:t>
      </w:r>
      <w:r w:rsidRPr="00F27D45">
        <w:rPr>
          <w:rFonts w:asciiTheme="minorHAnsi" w:hAnsiTheme="minorHAnsi" w:cs="Arial"/>
          <w:b w:val="0"/>
          <w:sz w:val="16"/>
          <w:szCs w:val="16"/>
        </w:rPr>
        <w:t xml:space="preserve">Email: </w:t>
      </w:r>
      <w:hyperlink r:id="rId7" w:history="1">
        <w:r w:rsidRPr="00F27D45">
          <w:rPr>
            <w:rStyle w:val="Hyperlink"/>
            <w:rFonts w:asciiTheme="minorHAnsi" w:hAnsiTheme="minorHAnsi" w:cs="Arial"/>
            <w:color w:val="auto"/>
            <w:sz w:val="16"/>
            <w:szCs w:val="16"/>
            <w:u w:val="none"/>
          </w:rPr>
          <w:t>j.waldmann@kupplung.de</w:t>
        </w:r>
      </w:hyperlink>
    </w:p>
    <w:p w14:paraId="43DCF941" w14:textId="77777777" w:rsidR="00F1665E" w:rsidRPr="00F27D45" w:rsidRDefault="00F1665E" w:rsidP="00F27D45">
      <w:pPr>
        <w:ind w:left="709" w:hanging="29"/>
        <w:jc w:val="both"/>
        <w:rPr>
          <w:rFonts w:asciiTheme="minorHAnsi" w:hAnsiTheme="minorHAnsi" w:cs="Arial"/>
          <w:spacing w:val="10"/>
          <w:sz w:val="16"/>
          <w:szCs w:val="16"/>
          <w:lang w:val="en-GB"/>
        </w:rPr>
      </w:pPr>
      <w:r w:rsidRPr="00F27D45">
        <w:rPr>
          <w:rFonts w:asciiTheme="minorHAnsi" w:hAnsiTheme="minorHAnsi" w:cs="Arial"/>
          <w:b/>
          <w:spacing w:val="10"/>
          <w:sz w:val="16"/>
          <w:szCs w:val="16"/>
          <w:u w:val="single"/>
          <w:lang w:val="en-US"/>
        </w:rPr>
        <w:t>Press contact:</w:t>
      </w:r>
      <w:r w:rsidRPr="00F27D45">
        <w:rPr>
          <w:rFonts w:asciiTheme="minorHAnsi" w:hAnsiTheme="minorHAnsi" w:cs="Arial"/>
          <w:b/>
          <w:spacing w:val="10"/>
          <w:sz w:val="16"/>
          <w:szCs w:val="16"/>
          <w:lang w:val="en-US"/>
        </w:rPr>
        <w:t xml:space="preserve"> IKmedia GmbH</w:t>
      </w:r>
      <w:r w:rsidRPr="00F27D45">
        <w:rPr>
          <w:rFonts w:asciiTheme="minorHAnsi" w:hAnsiTheme="minorHAnsi" w:cs="Arial"/>
          <w:spacing w:val="10"/>
          <w:sz w:val="16"/>
          <w:szCs w:val="16"/>
          <w:lang w:val="en-US"/>
        </w:rPr>
        <w:t>; Oliver Schielein; Andreas Hempfling; Friedenstraße 33</w:t>
      </w:r>
      <w:r w:rsidRPr="00F27D45">
        <w:rPr>
          <w:rFonts w:asciiTheme="minorHAnsi" w:hAnsiTheme="minorHAnsi" w:cs="Arial"/>
          <w:spacing w:val="10"/>
          <w:sz w:val="16"/>
          <w:szCs w:val="16"/>
          <w:lang w:val="en-GB"/>
        </w:rPr>
        <w:t>;</w:t>
      </w:r>
    </w:p>
    <w:p w14:paraId="0F531A78" w14:textId="77777777" w:rsidR="00F1665E" w:rsidRPr="00F27D45" w:rsidRDefault="00F1665E" w:rsidP="00F27D45">
      <w:pPr>
        <w:ind w:left="709" w:hanging="29"/>
        <w:jc w:val="both"/>
        <w:rPr>
          <w:rFonts w:asciiTheme="minorHAnsi" w:hAnsiTheme="minorHAnsi" w:cs="Arial"/>
          <w:sz w:val="16"/>
          <w:szCs w:val="16"/>
          <w:lang w:val="en-GB"/>
        </w:rPr>
      </w:pPr>
      <w:r w:rsidRPr="00F27D45">
        <w:rPr>
          <w:rFonts w:asciiTheme="minorHAnsi" w:hAnsiTheme="minorHAnsi" w:cs="Arial"/>
          <w:spacing w:val="6"/>
          <w:sz w:val="16"/>
          <w:szCs w:val="16"/>
          <w:lang w:val="en-GB"/>
        </w:rPr>
        <w:t xml:space="preserve">D-90571 Schwaig b. Nuremberg; </w:t>
      </w:r>
      <w:r w:rsidRPr="00F27D45">
        <w:rPr>
          <w:rFonts w:asciiTheme="minorHAnsi" w:hAnsiTheme="minorHAnsi" w:cs="Arial"/>
          <w:sz w:val="16"/>
          <w:szCs w:val="16"/>
          <w:lang w:val="en-GB"/>
        </w:rPr>
        <w:t>Phone: +49-911/570320-16; Fax: +49-911/570320-69;</w:t>
      </w:r>
    </w:p>
    <w:p w14:paraId="607E1133" w14:textId="4A365181" w:rsidR="00FC6E01" w:rsidRPr="00F27D45" w:rsidRDefault="00F1665E" w:rsidP="00F27D45">
      <w:pPr>
        <w:ind w:left="709" w:hanging="29"/>
        <w:jc w:val="both"/>
        <w:rPr>
          <w:rFonts w:asciiTheme="minorHAnsi" w:hAnsiTheme="minorHAnsi" w:cs="Arial"/>
          <w:spacing w:val="6"/>
          <w:sz w:val="16"/>
          <w:szCs w:val="16"/>
          <w:lang w:val="en-GB"/>
        </w:rPr>
      </w:pPr>
      <w:r w:rsidRPr="00F27D45">
        <w:rPr>
          <w:rFonts w:asciiTheme="minorHAnsi" w:hAnsiTheme="minorHAnsi" w:cs="Arial"/>
          <w:sz w:val="16"/>
          <w:szCs w:val="16"/>
          <w:lang w:val="en-GB"/>
        </w:rPr>
        <w:t xml:space="preserve">Email: </w:t>
      </w:r>
      <w:hyperlink r:id="rId8" w:history="1">
        <w:r w:rsidRPr="00F27D45">
          <w:rPr>
            <w:rStyle w:val="Hyperlink"/>
            <w:rFonts w:asciiTheme="minorHAnsi" w:hAnsiTheme="minorHAnsi" w:cs="Arial"/>
            <w:b/>
            <w:color w:val="auto"/>
            <w:sz w:val="16"/>
            <w:szCs w:val="16"/>
            <w:u w:val="none"/>
            <w:lang w:val="en-GB"/>
          </w:rPr>
          <w:t>ah@ikmedia.de</w:t>
        </w:r>
      </w:hyperlink>
    </w:p>
    <w:sectPr w:rsidR="00FC6E01" w:rsidRPr="00F27D45" w:rsidSect="00F428FE">
      <w:headerReference w:type="default" r:id="rId9"/>
      <w:footerReference w:type="default" r:id="rId1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28D94" w14:textId="77777777" w:rsidR="002410A2" w:rsidRDefault="002410A2">
      <w:r>
        <w:separator/>
      </w:r>
    </w:p>
  </w:endnote>
  <w:endnote w:type="continuationSeparator" w:id="0">
    <w:p w14:paraId="014C9BB5" w14:textId="77777777" w:rsidR="002410A2" w:rsidRDefault="0024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08E3" w14:textId="77777777" w:rsidR="002410A2" w:rsidRDefault="002410A2">
      <w:r>
        <w:separator/>
      </w:r>
    </w:p>
  </w:footnote>
  <w:footnote w:type="continuationSeparator" w:id="0">
    <w:p w14:paraId="7CE4043C" w14:textId="77777777" w:rsidR="002410A2" w:rsidRDefault="0024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F8"/>
    <w:rsid w:val="0000188D"/>
    <w:rsid w:val="00024F61"/>
    <w:rsid w:val="00030D45"/>
    <w:rsid w:val="0007681A"/>
    <w:rsid w:val="0008075F"/>
    <w:rsid w:val="000823EE"/>
    <w:rsid w:val="00086A4D"/>
    <w:rsid w:val="000A2EE7"/>
    <w:rsid w:val="000B68F6"/>
    <w:rsid w:val="000F7A94"/>
    <w:rsid w:val="00116317"/>
    <w:rsid w:val="00146DF4"/>
    <w:rsid w:val="00161B6C"/>
    <w:rsid w:val="00167C0E"/>
    <w:rsid w:val="00184435"/>
    <w:rsid w:val="001A7BF7"/>
    <w:rsid w:val="00201A4C"/>
    <w:rsid w:val="00213732"/>
    <w:rsid w:val="00232065"/>
    <w:rsid w:val="002410A2"/>
    <w:rsid w:val="002502F8"/>
    <w:rsid w:val="00256917"/>
    <w:rsid w:val="00290E9B"/>
    <w:rsid w:val="002953B4"/>
    <w:rsid w:val="00295BD5"/>
    <w:rsid w:val="00296CCF"/>
    <w:rsid w:val="002A25BB"/>
    <w:rsid w:val="002E6777"/>
    <w:rsid w:val="003127BF"/>
    <w:rsid w:val="0031625F"/>
    <w:rsid w:val="003307D0"/>
    <w:rsid w:val="00334972"/>
    <w:rsid w:val="00343144"/>
    <w:rsid w:val="00350348"/>
    <w:rsid w:val="00353021"/>
    <w:rsid w:val="0036092B"/>
    <w:rsid w:val="003746B1"/>
    <w:rsid w:val="0039665C"/>
    <w:rsid w:val="003A32F7"/>
    <w:rsid w:val="00402FA0"/>
    <w:rsid w:val="004035DF"/>
    <w:rsid w:val="00411B1E"/>
    <w:rsid w:val="00417260"/>
    <w:rsid w:val="00423223"/>
    <w:rsid w:val="00443595"/>
    <w:rsid w:val="00484FDE"/>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77CD8"/>
    <w:rsid w:val="006B7EA2"/>
    <w:rsid w:val="006D1059"/>
    <w:rsid w:val="006D5782"/>
    <w:rsid w:val="006F0131"/>
    <w:rsid w:val="006F0454"/>
    <w:rsid w:val="006F1390"/>
    <w:rsid w:val="00710D6C"/>
    <w:rsid w:val="007138A6"/>
    <w:rsid w:val="00714AAE"/>
    <w:rsid w:val="00753C44"/>
    <w:rsid w:val="0075789A"/>
    <w:rsid w:val="007614C6"/>
    <w:rsid w:val="0077479A"/>
    <w:rsid w:val="007A432E"/>
    <w:rsid w:val="007D288B"/>
    <w:rsid w:val="007E0426"/>
    <w:rsid w:val="007E6164"/>
    <w:rsid w:val="008002CC"/>
    <w:rsid w:val="008023E8"/>
    <w:rsid w:val="00802742"/>
    <w:rsid w:val="008630E9"/>
    <w:rsid w:val="00863A4C"/>
    <w:rsid w:val="00871327"/>
    <w:rsid w:val="008812FE"/>
    <w:rsid w:val="008B53A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A1BC6"/>
    <w:rsid w:val="00BD64C4"/>
    <w:rsid w:val="00BE05CF"/>
    <w:rsid w:val="00BE3650"/>
    <w:rsid w:val="00BF0244"/>
    <w:rsid w:val="00BF14C6"/>
    <w:rsid w:val="00C03903"/>
    <w:rsid w:val="00C14EB8"/>
    <w:rsid w:val="00C24098"/>
    <w:rsid w:val="00C332A0"/>
    <w:rsid w:val="00C43D33"/>
    <w:rsid w:val="00C4581B"/>
    <w:rsid w:val="00C56291"/>
    <w:rsid w:val="00C81497"/>
    <w:rsid w:val="00C904B7"/>
    <w:rsid w:val="00CB7FC6"/>
    <w:rsid w:val="00CC314B"/>
    <w:rsid w:val="00CD49E7"/>
    <w:rsid w:val="00CE325F"/>
    <w:rsid w:val="00CF7DDA"/>
    <w:rsid w:val="00D06C31"/>
    <w:rsid w:val="00D13F1D"/>
    <w:rsid w:val="00D1548E"/>
    <w:rsid w:val="00D172C7"/>
    <w:rsid w:val="00D20904"/>
    <w:rsid w:val="00D406F9"/>
    <w:rsid w:val="00D62E5C"/>
    <w:rsid w:val="00D63A61"/>
    <w:rsid w:val="00D646A5"/>
    <w:rsid w:val="00D65D3D"/>
    <w:rsid w:val="00D84FA8"/>
    <w:rsid w:val="00D931D5"/>
    <w:rsid w:val="00DA000D"/>
    <w:rsid w:val="00DA3888"/>
    <w:rsid w:val="00DA7C18"/>
    <w:rsid w:val="00DC7839"/>
    <w:rsid w:val="00DF44F7"/>
    <w:rsid w:val="00E33771"/>
    <w:rsid w:val="00E33841"/>
    <w:rsid w:val="00E672BF"/>
    <w:rsid w:val="00E73795"/>
    <w:rsid w:val="00E92D48"/>
    <w:rsid w:val="00EE1732"/>
    <w:rsid w:val="00F1665E"/>
    <w:rsid w:val="00F20D20"/>
    <w:rsid w:val="00F251EB"/>
    <w:rsid w:val="00F25766"/>
    <w:rsid w:val="00F27D45"/>
    <w:rsid w:val="00F428FE"/>
    <w:rsid w:val="00F84BBE"/>
    <w:rsid w:val="00F86594"/>
    <w:rsid w:val="00F95D7E"/>
    <w:rsid w:val="00FA3764"/>
    <w:rsid w:val="00FA5C2F"/>
    <w:rsid w:val="00FA6F68"/>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Hyper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ah@ikmedia.de" TargetMode="External"/><Relationship Id="rId3" Type="http://schemas.openxmlformats.org/officeDocument/2006/relationships/webSettings" Target="webSettings.xml"/><Relationship Id="rId7" Type="http://schemas.openxmlformats.org/officeDocument/2006/relationships/hyperlink" Target="mailto:j.waldmann@kupplung.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rameder.d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2365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2735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3</cp:revision>
  <cp:lastPrinted>2016-03-21T16:03:00Z</cp:lastPrinted>
  <dcterms:created xsi:type="dcterms:W3CDTF">2018-03-06T06:06:00Z</dcterms:created>
  <dcterms:modified xsi:type="dcterms:W3CDTF">2018-03-06T06:06:00Z</dcterms:modified>
</cp:coreProperties>
</file>